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00" w:rsidRDefault="0075737F" w:rsidP="009D7700">
      <w:pPr>
        <w:rPr>
          <w:sz w:val="24"/>
          <w:szCs w:val="24"/>
        </w:rPr>
      </w:pPr>
      <w:r>
        <w:rPr>
          <w:noProof/>
          <w:sz w:val="24"/>
          <w:szCs w:val="24"/>
          <w:lang w:eastAsia="fr-BE"/>
        </w:rPr>
        <w:drawing>
          <wp:anchor distT="0" distB="0" distL="114300" distR="114300" simplePos="0" relativeHeight="251658240" behindDoc="0" locked="0" layoutInCell="1" allowOverlap="1">
            <wp:simplePos x="2524125" y="895350"/>
            <wp:positionH relativeFrom="column">
              <wp:posOffset>2499995</wp:posOffset>
            </wp:positionH>
            <wp:positionV relativeFrom="paragraph">
              <wp:align>top</wp:align>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p>
    <w:p w:rsidR="009D7700" w:rsidRDefault="009D7700" w:rsidP="009D7700">
      <w:pPr>
        <w:rPr>
          <w:sz w:val="24"/>
          <w:szCs w:val="24"/>
        </w:rPr>
      </w:pPr>
    </w:p>
    <w:p w:rsidR="000A1E44" w:rsidRDefault="009D7700" w:rsidP="009D7700">
      <w:pPr>
        <w:tabs>
          <w:tab w:val="center" w:pos="1878"/>
        </w:tabs>
        <w:rPr>
          <w:sz w:val="24"/>
          <w:szCs w:val="24"/>
        </w:rPr>
      </w:pPr>
      <w:r>
        <w:rPr>
          <w:sz w:val="24"/>
          <w:szCs w:val="24"/>
        </w:rPr>
        <w:tab/>
      </w:r>
      <w:r>
        <w:rPr>
          <w:noProof/>
          <w:sz w:val="24"/>
          <w:szCs w:val="24"/>
        </w:rPr>
        <w:drawing>
          <wp:anchor distT="0" distB="0" distL="114300" distR="114300" simplePos="0" relativeHeight="251660288" behindDoc="1" locked="1" layoutInCell="1" allowOverlap="0" wp14:anchorId="0949AEA9" wp14:editId="6ABE44F6">
            <wp:simplePos x="0" y="0"/>
            <wp:positionH relativeFrom="page">
              <wp:posOffset>4445</wp:posOffset>
            </wp:positionH>
            <wp:positionV relativeFrom="page">
              <wp:posOffset>98425</wp:posOffset>
            </wp:positionV>
            <wp:extent cx="7554595" cy="26765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4595" cy="2676525"/>
                    </a:xfrm>
                    <a:prstGeom prst="rect">
                      <a:avLst/>
                    </a:prstGeom>
                    <a:noFill/>
                    <a:ln>
                      <a:noFill/>
                    </a:ln>
                  </pic:spPr>
                </pic:pic>
              </a:graphicData>
            </a:graphic>
            <wp14:sizeRelH relativeFrom="page">
              <wp14:pctWidth>0</wp14:pctWidth>
            </wp14:sizeRelH>
            <wp14:sizeRelV relativeFrom="margin">
              <wp14:pctHeight>0</wp14:pctHeight>
            </wp14:sizeRelV>
          </wp:anchor>
        </w:drawing>
      </w:r>
      <w:r>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9D7700" w:rsidRDefault="009D770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500714">
        <w:rPr>
          <w:rStyle w:val="Style135ptItalique"/>
          <w:rFonts w:asciiTheme="minorHAnsi" w:hAnsiTheme="minorHAnsi"/>
          <w:i w:val="0"/>
          <w:sz w:val="22"/>
          <w:szCs w:val="22"/>
        </w:rPr>
      </w:r>
      <w:r w:rsidR="005007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500714">
        <w:rPr>
          <w:rStyle w:val="Style135ptItalique"/>
          <w:rFonts w:asciiTheme="minorHAnsi" w:hAnsiTheme="minorHAnsi"/>
          <w:i w:val="0"/>
          <w:sz w:val="22"/>
          <w:szCs w:val="22"/>
        </w:rPr>
      </w:r>
      <w:r w:rsidR="005007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500714">
        <w:rPr>
          <w:rStyle w:val="Style135ptItalique"/>
          <w:rFonts w:asciiTheme="minorHAnsi" w:hAnsiTheme="minorHAnsi"/>
          <w:i w:val="0"/>
          <w:sz w:val="22"/>
          <w:szCs w:val="22"/>
        </w:rPr>
      </w:r>
      <w:r w:rsidR="005007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00714">
        <w:rPr>
          <w:rStyle w:val="Style135ptItalique"/>
          <w:rFonts w:asciiTheme="minorHAnsi" w:hAnsiTheme="minorHAnsi"/>
          <w:i w:val="0"/>
          <w:sz w:val="22"/>
          <w:szCs w:val="22"/>
        </w:rPr>
      </w:r>
      <w:r w:rsidR="005007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00714">
        <w:rPr>
          <w:rStyle w:val="Style135ptItalique"/>
          <w:rFonts w:asciiTheme="minorHAnsi" w:hAnsiTheme="minorHAnsi"/>
          <w:i w:val="0"/>
          <w:sz w:val="22"/>
          <w:szCs w:val="22"/>
        </w:rPr>
      </w:r>
      <w:r w:rsidR="005007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500714">
        <w:rPr>
          <w:rStyle w:val="Style135ptItalique"/>
          <w:rFonts w:asciiTheme="minorHAnsi" w:hAnsiTheme="minorHAnsi"/>
          <w:i w:val="0"/>
          <w:sz w:val="22"/>
          <w:szCs w:val="22"/>
        </w:rPr>
      </w:r>
      <w:r w:rsidR="0050071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500714">
        <w:rPr>
          <w:rStyle w:val="Style135pt"/>
          <w:rFonts w:asciiTheme="minorHAnsi" w:hAnsiTheme="minorHAnsi"/>
          <w:sz w:val="22"/>
          <w:szCs w:val="22"/>
        </w:rPr>
      </w:r>
      <w:r w:rsidR="0050071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9D7700" w:rsidRDefault="009D7700"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lastRenderedPageBreak/>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 xml:space="preserve">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Pr="00E358A5" w:rsidRDefault="00CA28A7" w:rsidP="009D7700">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w:t>
      </w:r>
      <w:hyperlink r:id="rId12" w:history="1">
        <w:r w:rsidR="009D7700" w:rsidRPr="00E9799D">
          <w:rPr>
            <w:rStyle w:val="Lienhypertexte"/>
            <w:rFonts w:asciiTheme="minorHAnsi" w:hAnsiTheme="minorHAnsi"/>
            <w:iCs/>
          </w:rPr>
          <w:t>dpo@gembloux.be</w:t>
        </w:r>
      </w:hyperlink>
      <w:r w:rsidR="009D7700">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9D7700">
        <w:rPr>
          <w:rStyle w:val="Style135pt"/>
          <w:rFonts w:asciiTheme="minorHAnsi" w:hAnsiTheme="minorHAnsi"/>
          <w:iCs/>
          <w:sz w:val="22"/>
        </w:rPr>
        <w:t> : Administration communale de GEMBLOUX, parc d’Epinal, 2 à 5030 GEMBLOUX.</w:t>
      </w:r>
      <w:bookmarkStart w:id="14" w:name="_GoBack"/>
      <w:bookmarkEnd w:id="14"/>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714" w:rsidRDefault="00500714" w:rsidP="0075737F">
      <w:r>
        <w:separator/>
      </w:r>
    </w:p>
  </w:endnote>
  <w:endnote w:type="continuationSeparator" w:id="0">
    <w:p w:rsidR="00500714" w:rsidRDefault="0050071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714" w:rsidRDefault="00500714" w:rsidP="0075737F">
      <w:r>
        <w:separator/>
      </w:r>
    </w:p>
  </w:footnote>
  <w:footnote w:type="continuationSeparator" w:id="0">
    <w:p w:rsidR="00500714" w:rsidRDefault="0050071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7DF3"/>
    <w:rsid w:val="00500567"/>
    <w:rsid w:val="00500714"/>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D7700"/>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D7A8D"/>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styleId="Mentionnonrsolue">
    <w:name w:val="Unresolved Mention"/>
    <w:basedOn w:val="Policepardfaut"/>
    <w:uiPriority w:val="99"/>
    <w:semiHidden/>
    <w:unhideWhenUsed/>
    <w:rsid w:val="009D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gembloux.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3341</Words>
  <Characters>18379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Michaël Detiffe</cp:lastModifiedBy>
  <cp:revision>11</cp:revision>
  <cp:lastPrinted>2016-12-21T16:22:00Z</cp:lastPrinted>
  <dcterms:created xsi:type="dcterms:W3CDTF">2019-03-19T15:57:00Z</dcterms:created>
  <dcterms:modified xsi:type="dcterms:W3CDTF">2019-12-05T17:11:00Z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